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BF" w:rsidRPr="00D7383B" w:rsidRDefault="009770CC" w:rsidP="002317BF">
      <w:pPr>
        <w:jc w:val="center"/>
        <w:rPr>
          <w:b/>
          <w:sz w:val="28"/>
          <w:szCs w:val="28"/>
          <w:lang w:val="kk-KZ"/>
        </w:rPr>
      </w:pPr>
      <w:r w:rsidRPr="00D7383B">
        <w:rPr>
          <w:b/>
          <w:sz w:val="28"/>
          <w:szCs w:val="28"/>
          <w:lang w:val="kk-KZ"/>
        </w:rPr>
        <w:t xml:space="preserve">«Газет, </w:t>
      </w:r>
      <w:r w:rsidR="002317BF" w:rsidRPr="00D7383B">
        <w:rPr>
          <w:b/>
          <w:sz w:val="28"/>
          <w:szCs w:val="28"/>
          <w:lang w:val="kk-KZ"/>
        </w:rPr>
        <w:t>журнал шығару телебағдарлама жасау» пәні бойынша емтихан сұрақтары</w:t>
      </w:r>
    </w:p>
    <w:p w:rsidR="002317BF" w:rsidRPr="00D7383B" w:rsidRDefault="002317BF" w:rsidP="002317BF">
      <w:pPr>
        <w:jc w:val="center"/>
        <w:rPr>
          <w:sz w:val="28"/>
          <w:szCs w:val="28"/>
          <w:lang w:val="kk-KZ"/>
        </w:rPr>
      </w:pP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Газет, журнал редакторлары мен баспа редакторлары.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Редактордың қызметтік әрекеттері мен шығармашылығын үйлестіру мәселелері.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Редактор </w:t>
      </w:r>
      <w:r w:rsidRPr="00D7383B">
        <w:rPr>
          <w:sz w:val="28"/>
          <w:szCs w:val="28"/>
        </w:rPr>
        <w:t>–</w:t>
      </w:r>
      <w:r w:rsidRPr="00D7383B">
        <w:rPr>
          <w:sz w:val="28"/>
          <w:szCs w:val="28"/>
          <w:lang w:val="kk-KZ"/>
        </w:rPr>
        <w:t xml:space="preserve"> әрі автор, әрі корректор, әрі безенші.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Қолжазба басылымдар және олардың адамзат руханиятындағы ролі.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Қазақстанда басылымдарды жаппай өндіріс жолымен шығару мәдениетінің қалыптасуы. 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Телевизиялық журналистиканың табиғаты мен өзіне тән ерекшеліктері. 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Құрылымдық сипаты мен бейнелеуші құралдары.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Әлемдік және қазақстандық тележурналистиканың тарихи кезеңдері. 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Қазіргі заманғы даму тенденциялары 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Телевизиялық журналистиканың жанрлары мен пішіндері.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Телевизиялық журналистикадағы шығармашылық мамандықтар.</w:t>
      </w:r>
    </w:p>
    <w:p w:rsidR="002317BF" w:rsidRPr="00D7383B" w:rsidRDefault="002317BF" w:rsidP="002317BF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Телевидениедегі ж</w:t>
      </w:r>
      <w:proofErr w:type="spellStart"/>
      <w:r w:rsidRPr="00D7383B">
        <w:rPr>
          <w:sz w:val="28"/>
          <w:szCs w:val="28"/>
        </w:rPr>
        <w:t>урналист</w:t>
      </w:r>
      <w:proofErr w:type="spellEnd"/>
      <w:r w:rsidRPr="00D7383B">
        <w:rPr>
          <w:sz w:val="28"/>
          <w:szCs w:val="28"/>
          <w:lang w:val="kk-KZ"/>
        </w:rPr>
        <w:t>ік</w:t>
      </w:r>
      <w:r w:rsidRPr="00D7383B">
        <w:rPr>
          <w:sz w:val="28"/>
          <w:szCs w:val="28"/>
        </w:rPr>
        <w:t xml:space="preserve"> </w:t>
      </w:r>
      <w:r w:rsidRPr="00D7383B">
        <w:rPr>
          <w:sz w:val="28"/>
          <w:szCs w:val="28"/>
          <w:lang w:val="kk-KZ"/>
        </w:rPr>
        <w:t>мамандықтар</w:t>
      </w:r>
      <w:r w:rsidRPr="00D7383B">
        <w:rPr>
          <w:sz w:val="28"/>
          <w:szCs w:val="28"/>
        </w:rPr>
        <w:t>:</w:t>
      </w:r>
      <w:r w:rsidRPr="00D7383B">
        <w:rPr>
          <w:sz w:val="28"/>
          <w:szCs w:val="28"/>
          <w:lang w:val="kk-KZ"/>
        </w:rPr>
        <w:t xml:space="preserve"> шығармашылық процесс.</w:t>
      </w:r>
    </w:p>
    <w:p w:rsidR="002317BF" w:rsidRPr="00D7383B" w:rsidRDefault="002317BF" w:rsidP="002317BF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Тележурналистің кадрда жұмыс істеу әдістері мен принциптері.</w:t>
      </w:r>
    </w:p>
    <w:p w:rsidR="002317BF" w:rsidRPr="00D7383B" w:rsidRDefault="002317BF" w:rsidP="002317BF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Телевидениенің ерекшеліктері.</w:t>
      </w:r>
    </w:p>
    <w:p w:rsidR="002317BF" w:rsidRPr="00D7383B" w:rsidRDefault="002317BF" w:rsidP="002317BF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Ақпараттық тележурналистиканың тақырыптық классификациясы.</w:t>
      </w:r>
    </w:p>
    <w:p w:rsidR="002317BF" w:rsidRPr="00D7383B" w:rsidRDefault="002317BF" w:rsidP="002317BF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Отандық  тележурналистиканың тарихи тәжірибесі өзекті мәселелерді талқылау бойынша.</w:t>
      </w:r>
    </w:p>
    <w:p w:rsidR="002317BF" w:rsidRPr="00D7383B" w:rsidRDefault="002317BF" w:rsidP="002317BF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Экономикаға арналған телевизиялық материалдардағы қоғамдық пікірге әсер ету тәсілдері.</w:t>
      </w:r>
    </w:p>
    <w:p w:rsidR="002317BF" w:rsidRPr="00D7383B" w:rsidRDefault="002317BF" w:rsidP="002317BF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Тележүргізуші сөзінің мақсатқа сәйкестігі және дұрыстығы мәселелері.</w:t>
      </w:r>
    </w:p>
    <w:p w:rsidR="002317BF" w:rsidRPr="00D7383B" w:rsidRDefault="002317BF" w:rsidP="002317BF">
      <w:pPr>
        <w:numPr>
          <w:ilvl w:val="0"/>
          <w:numId w:val="1"/>
        </w:numPr>
        <w:suppressAutoHyphens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Дизайн туралы түсінік</w:t>
      </w:r>
    </w:p>
    <w:p w:rsidR="002317BF" w:rsidRPr="00D7383B" w:rsidRDefault="002317BF" w:rsidP="002317BF">
      <w:pPr>
        <w:numPr>
          <w:ilvl w:val="0"/>
          <w:numId w:val="1"/>
        </w:numPr>
        <w:suppressAutoHyphens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Басылым түрлері және кәсіби үдеріс</w:t>
      </w:r>
    </w:p>
    <w:p w:rsidR="002317BF" w:rsidRPr="00D7383B" w:rsidRDefault="002317BF" w:rsidP="002317BF">
      <w:pPr>
        <w:numPr>
          <w:ilvl w:val="0"/>
          <w:numId w:val="1"/>
        </w:numPr>
        <w:suppressAutoHyphens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Қазіргі басылысдар. Иллюстрациялы безендіру</w:t>
      </w:r>
    </w:p>
    <w:p w:rsidR="002317BF" w:rsidRPr="00D7383B" w:rsidRDefault="002317BF" w:rsidP="002317BF">
      <w:pPr>
        <w:numPr>
          <w:ilvl w:val="0"/>
          <w:numId w:val="1"/>
        </w:numPr>
        <w:suppressAutoHyphens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</w:t>
      </w:r>
      <w:proofErr w:type="spellStart"/>
      <w:r w:rsidRPr="00D7383B">
        <w:rPr>
          <w:sz w:val="28"/>
          <w:szCs w:val="28"/>
        </w:rPr>
        <w:t>Мәтіндік</w:t>
      </w:r>
      <w:proofErr w:type="spellEnd"/>
      <w:r w:rsidRPr="00D7383B">
        <w:rPr>
          <w:sz w:val="28"/>
          <w:szCs w:val="28"/>
        </w:rPr>
        <w:t xml:space="preserve"> </w:t>
      </w:r>
      <w:proofErr w:type="spellStart"/>
      <w:r w:rsidRPr="00D7383B">
        <w:rPr>
          <w:sz w:val="28"/>
          <w:szCs w:val="28"/>
        </w:rPr>
        <w:t>фреймдер</w:t>
      </w:r>
      <w:proofErr w:type="spellEnd"/>
    </w:p>
    <w:p w:rsidR="002317BF" w:rsidRPr="00D7383B" w:rsidRDefault="002317BF" w:rsidP="002317BF">
      <w:pPr>
        <w:numPr>
          <w:ilvl w:val="0"/>
          <w:numId w:val="1"/>
        </w:numPr>
        <w:suppressAutoHyphens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РаgеМаker –де жұмыс істеу үшін басылымнын негізгі  параметрлері</w:t>
      </w:r>
    </w:p>
    <w:p w:rsidR="002317BF" w:rsidRPr="00D7383B" w:rsidRDefault="002317BF" w:rsidP="002317BF">
      <w:pPr>
        <w:numPr>
          <w:ilvl w:val="0"/>
          <w:numId w:val="1"/>
        </w:numPr>
        <w:suppressAutoHyphens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Газет беттерін беттеу</w:t>
      </w:r>
    </w:p>
    <w:p w:rsidR="002317BF" w:rsidRPr="00D7383B" w:rsidRDefault="002317BF" w:rsidP="002317BF">
      <w:pPr>
        <w:numPr>
          <w:ilvl w:val="0"/>
          <w:numId w:val="1"/>
        </w:numPr>
        <w:suppressAutoHyphens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Тележурналистиканың табиғаты.</w:t>
      </w:r>
    </w:p>
    <w:p w:rsidR="002317BF" w:rsidRPr="00D7383B" w:rsidRDefault="002317BF" w:rsidP="002317BF">
      <w:pPr>
        <w:numPr>
          <w:ilvl w:val="0"/>
          <w:numId w:val="1"/>
        </w:numPr>
        <w:suppressAutoHyphens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Тележурналистиканың тарихы мен даму кезеңдері.</w:t>
      </w:r>
    </w:p>
    <w:p w:rsidR="002317BF" w:rsidRPr="00D7383B" w:rsidRDefault="002317BF" w:rsidP="002317BF">
      <w:pPr>
        <w:numPr>
          <w:ilvl w:val="0"/>
          <w:numId w:val="1"/>
        </w:numPr>
        <w:suppressAutoHyphens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Тележурналистиканың функциялары.</w:t>
      </w:r>
    </w:p>
    <w:p w:rsidR="002317BF" w:rsidRPr="00D7383B" w:rsidRDefault="002317BF" w:rsidP="002317BF">
      <w:pPr>
        <w:numPr>
          <w:ilvl w:val="0"/>
          <w:numId w:val="1"/>
        </w:numPr>
        <w:suppressAutoHyphens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Тележурналистиканың бейнелеуші құралдары.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Ил</w:t>
      </w:r>
      <w:proofErr w:type="spellStart"/>
      <w:r w:rsidRPr="00D7383B">
        <w:rPr>
          <w:sz w:val="28"/>
          <w:szCs w:val="28"/>
        </w:rPr>
        <w:t>люстрациялы</w:t>
      </w:r>
      <w:proofErr w:type="spellEnd"/>
      <w:r w:rsidRPr="00D7383B">
        <w:rPr>
          <w:sz w:val="28"/>
          <w:szCs w:val="28"/>
        </w:rPr>
        <w:t xml:space="preserve"> </w:t>
      </w:r>
      <w:proofErr w:type="spellStart"/>
      <w:r w:rsidRPr="00D7383B">
        <w:rPr>
          <w:sz w:val="28"/>
          <w:szCs w:val="28"/>
        </w:rPr>
        <w:t>безендіру</w:t>
      </w:r>
      <w:proofErr w:type="spellEnd"/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Телесюжет дайындау әдісі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Оператор: мазмұн мен шеберлік үндестігі</w:t>
      </w:r>
    </w:p>
    <w:p w:rsidR="002317BF" w:rsidRPr="00D7383B" w:rsidRDefault="002317BF" w:rsidP="002317B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Телесценарий, оның түрлері</w:t>
      </w:r>
    </w:p>
    <w:p w:rsidR="007A66A1" w:rsidRPr="00D7383B" w:rsidRDefault="002317BF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Видеотүсірудің түрлері мен әдістері</w:t>
      </w:r>
    </w:p>
    <w:p w:rsidR="007A66A1" w:rsidRPr="00D7383B" w:rsidRDefault="00CC75F4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Баспа және баспа өнімдері туралы негізгі түсінік.</w:t>
      </w:r>
    </w:p>
    <w:p w:rsidR="007A66A1" w:rsidRPr="00D7383B" w:rsidRDefault="00CC75F4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Баспа және полиграфия. 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</w:t>
      </w:r>
      <w:r w:rsidR="00CC75F4" w:rsidRPr="00D7383B">
        <w:rPr>
          <w:sz w:val="28"/>
          <w:szCs w:val="28"/>
          <w:lang w:val="kk-KZ"/>
        </w:rPr>
        <w:t>Баспа өнімдері.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</w:t>
      </w:r>
      <w:r w:rsidR="00CC75F4" w:rsidRPr="00D7383B">
        <w:rPr>
          <w:sz w:val="28"/>
          <w:szCs w:val="28"/>
          <w:lang w:val="kk-KZ"/>
        </w:rPr>
        <w:t xml:space="preserve">Полиграфиядағы өлшем жүйелері. </w:t>
      </w:r>
    </w:p>
    <w:p w:rsidR="007A66A1" w:rsidRPr="00D7383B" w:rsidRDefault="00CC75F4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lastRenderedPageBreak/>
        <w:t xml:space="preserve">Баспа қағаздарымен, оның пішімдерімен таныстыру.  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</w:t>
      </w:r>
      <w:r w:rsidR="00CC75F4" w:rsidRPr="00D7383B">
        <w:rPr>
          <w:sz w:val="28"/>
          <w:szCs w:val="28"/>
          <w:lang w:val="kk-KZ"/>
        </w:rPr>
        <w:t>Баспадағы табақтың түрлері.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</w:t>
      </w:r>
      <w:r w:rsidR="00CC75F4" w:rsidRPr="00D7383B">
        <w:rPr>
          <w:sz w:val="28"/>
          <w:szCs w:val="28"/>
          <w:lang w:val="kk-KZ"/>
        </w:rPr>
        <w:t xml:space="preserve">Қағаз пішімнің стандартты өлшмдері.  </w:t>
      </w:r>
    </w:p>
    <w:p w:rsidR="007A66A1" w:rsidRPr="00D7383B" w:rsidRDefault="00CC75F4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Қағаздың сипаттамасы.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</w:t>
      </w:r>
      <w:r w:rsidR="00CC75F4" w:rsidRPr="00D7383B">
        <w:rPr>
          <w:sz w:val="28"/>
          <w:szCs w:val="28"/>
          <w:lang w:val="kk-KZ"/>
        </w:rPr>
        <w:t xml:space="preserve">Авторлық табақ, баспа табақ, баспа-табақ оттиск, есептік-баспа табақ, шартты баспа табақ. 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Баспаларды шығаратын өнімдеріне, шығарлымдардың ауқымына, меншіктің түріне, және басқа да факторларға байланысты топтастырылуы. 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Баспаның негізгі мамандары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Баспасөз тілі қарапайым, қысқа және түсінікті.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Басылымдардың шығу тарихы.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</w:t>
      </w:r>
      <w:r w:rsidRPr="00D7383B">
        <w:rPr>
          <w:sz w:val="28"/>
          <w:szCs w:val="28"/>
          <w:lang w:val="kk-KZ" w:eastAsia="ko-KR"/>
        </w:rPr>
        <w:t>Басылымның түрлері. Заманауи үдеріс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Электронды және дәстүрлі басылымдарға жеке тоқталу.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Басылымды саралау кезінде үдеріс.  </w:t>
      </w:r>
    </w:p>
    <w:p w:rsidR="007A66A1" w:rsidRPr="00D7383B" w:rsidRDefault="007A66A1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Басылымдардың мазмұн-мағынасына,  жанрлық   ерекшеліктеріне, жазылу пішініне қарай топтастыру</w:t>
      </w:r>
    </w:p>
    <w:p w:rsidR="006F5CF2" w:rsidRPr="00D7383B" w:rsidRDefault="006F5CF2" w:rsidP="007A66A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Г</w:t>
      </w:r>
      <w:proofErr w:type="spellStart"/>
      <w:r w:rsidRPr="00D7383B">
        <w:rPr>
          <w:sz w:val="28"/>
          <w:szCs w:val="28"/>
        </w:rPr>
        <w:t>азет</w:t>
      </w:r>
      <w:proofErr w:type="spellEnd"/>
      <w:r w:rsidRPr="00D7383B">
        <w:rPr>
          <w:sz w:val="28"/>
          <w:szCs w:val="28"/>
          <w:lang w:val="kk-KZ"/>
        </w:rPr>
        <w:t xml:space="preserve"> өндірісінің тарихы</w:t>
      </w:r>
    </w:p>
    <w:p w:rsidR="002317BF" w:rsidRPr="00D7383B" w:rsidRDefault="006F5CF2" w:rsidP="006F5CF2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Журнал шығару ерекшелігі, тарихы</w:t>
      </w:r>
    </w:p>
    <w:p w:rsidR="006F5CF2" w:rsidRPr="00D7383B" w:rsidRDefault="006F5CF2" w:rsidP="006F5CF2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 xml:space="preserve"> Әлемдік медианарықтағы баспасөз</w:t>
      </w:r>
    </w:p>
    <w:p w:rsidR="006F5CF2" w:rsidRPr="00D7383B" w:rsidRDefault="006F5CF2" w:rsidP="006F5CF2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7383B">
        <w:rPr>
          <w:sz w:val="28"/>
          <w:szCs w:val="28"/>
          <w:lang w:val="kk-KZ"/>
        </w:rPr>
        <w:t>Глянцты журналдардың әр салаға арналу жолдары. Әлеуеттік желідегі глянцты журналдардың сайттары</w:t>
      </w:r>
    </w:p>
    <w:p w:rsidR="006F5CF2" w:rsidRPr="00D7383B" w:rsidRDefault="006F5CF2" w:rsidP="006F5CF2">
      <w:pPr>
        <w:ind w:left="720"/>
        <w:jc w:val="both"/>
        <w:rPr>
          <w:sz w:val="28"/>
          <w:szCs w:val="28"/>
          <w:lang w:val="kk-KZ"/>
        </w:rPr>
      </w:pPr>
    </w:p>
    <w:p w:rsidR="007A66A1" w:rsidRPr="00D7383B" w:rsidRDefault="007A66A1" w:rsidP="007A66A1">
      <w:pPr>
        <w:jc w:val="center"/>
        <w:rPr>
          <w:sz w:val="28"/>
          <w:szCs w:val="28"/>
          <w:lang w:val="kk-KZ"/>
        </w:rPr>
      </w:pPr>
    </w:p>
    <w:p w:rsidR="007A66A1" w:rsidRPr="00D7383B" w:rsidRDefault="007A66A1">
      <w:pPr>
        <w:rPr>
          <w:sz w:val="28"/>
          <w:szCs w:val="28"/>
          <w:lang w:val="kk-KZ"/>
        </w:rPr>
      </w:pPr>
      <w:bookmarkStart w:id="0" w:name="_GoBack"/>
      <w:bookmarkEnd w:id="0"/>
    </w:p>
    <w:p w:rsidR="006F5CF2" w:rsidRPr="00D7383B" w:rsidRDefault="006F5CF2">
      <w:pPr>
        <w:rPr>
          <w:sz w:val="28"/>
          <w:szCs w:val="28"/>
          <w:lang w:val="kk-KZ"/>
        </w:rPr>
      </w:pPr>
    </w:p>
    <w:sectPr w:rsidR="006F5CF2" w:rsidRPr="00D73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E0F66"/>
    <w:multiLevelType w:val="hybridMultilevel"/>
    <w:tmpl w:val="D85A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84D15"/>
    <w:multiLevelType w:val="hybridMultilevel"/>
    <w:tmpl w:val="2E9C6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E34ACD"/>
    <w:multiLevelType w:val="hybridMultilevel"/>
    <w:tmpl w:val="DA86E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023C5"/>
    <w:multiLevelType w:val="hybridMultilevel"/>
    <w:tmpl w:val="ECFE9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53854"/>
    <w:multiLevelType w:val="hybridMultilevel"/>
    <w:tmpl w:val="BE8C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9C6FDF"/>
    <w:multiLevelType w:val="hybridMultilevel"/>
    <w:tmpl w:val="52529282"/>
    <w:lvl w:ilvl="0" w:tplc="0B9818F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83"/>
    <w:rsid w:val="00037C44"/>
    <w:rsid w:val="002317BF"/>
    <w:rsid w:val="006F5CF2"/>
    <w:rsid w:val="007A66A1"/>
    <w:rsid w:val="007D6983"/>
    <w:rsid w:val="009770CC"/>
    <w:rsid w:val="009D239B"/>
    <w:rsid w:val="00B40B23"/>
    <w:rsid w:val="00CC75F4"/>
    <w:rsid w:val="00D7383B"/>
    <w:rsid w:val="00E8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80504-08DE-471D-BD4E-3CA2CD647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7BF"/>
    <w:pPr>
      <w:ind w:left="720"/>
      <w:contextualSpacing/>
    </w:pPr>
  </w:style>
  <w:style w:type="paragraph" w:styleId="a4">
    <w:name w:val="footer"/>
    <w:basedOn w:val="a"/>
    <w:link w:val="a5"/>
    <w:unhideWhenUsed/>
    <w:rsid w:val="006F5CF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6F5C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2018-04-22T12:56:00Z</dcterms:created>
  <dcterms:modified xsi:type="dcterms:W3CDTF">2019-01-14T06:50:00Z</dcterms:modified>
</cp:coreProperties>
</file>